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3CF7B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SELECTION MASTER année </w:t>
      </w:r>
      <w:r w:rsidR="00DC2779">
        <w:rPr>
          <w:b/>
          <w:sz w:val="28"/>
          <w:szCs w:val="28"/>
        </w:rPr>
        <w:t>2022</w:t>
      </w:r>
      <w:r w:rsidR="00113B29">
        <w:rPr>
          <w:b/>
          <w:sz w:val="28"/>
          <w:szCs w:val="28"/>
        </w:rPr>
        <w:t>-</w:t>
      </w:r>
      <w:r w:rsidR="00DC2779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14:paraId="7BB3F816" w14:textId="77777777" w:rsidTr="257EEA40">
        <w:tc>
          <w:tcPr>
            <w:tcW w:w="2222" w:type="dxa"/>
            <w:shd w:val="clear" w:color="auto" w:fill="99CCFF"/>
          </w:tcPr>
          <w:p w14:paraId="376F1272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389F1A02" w14:textId="77777777" w:rsidR="0076095C" w:rsidRDefault="0076095C" w:rsidP="00F92B24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C392499" w14:textId="77777777" w:rsidR="0076095C" w:rsidRPr="00A209C3" w:rsidRDefault="0076095C" w:rsidP="00F92B24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31FC69D" w14:textId="77777777" w:rsidR="0076095C" w:rsidRDefault="0076095C" w:rsidP="00F92B24">
            <w:r>
              <w:rPr>
                <w:noProof/>
              </w:rPr>
              <w:t>SCIENCES, TECHNOLOGIES, SANTÉ</w:t>
            </w:r>
          </w:p>
        </w:tc>
      </w:tr>
      <w:tr w:rsidR="0076095C" w14:paraId="409BB49E" w14:textId="77777777" w:rsidTr="257EEA40">
        <w:tc>
          <w:tcPr>
            <w:tcW w:w="2222" w:type="dxa"/>
            <w:shd w:val="clear" w:color="auto" w:fill="99CCFF"/>
          </w:tcPr>
          <w:p w14:paraId="361BAAD4" w14:textId="77777777" w:rsidR="0076095C" w:rsidRPr="00404009" w:rsidRDefault="0076095C" w:rsidP="00F92B24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E454EF2" w14:textId="77777777" w:rsidR="0076095C" w:rsidRDefault="0076095C" w:rsidP="00F92B24">
            <w:r>
              <w:rPr>
                <w:noProof/>
              </w:rPr>
              <w:t>Sciences et génie des matériaux</w:t>
            </w:r>
          </w:p>
        </w:tc>
      </w:tr>
      <w:tr w:rsidR="0076095C" w14:paraId="21036728" w14:textId="77777777" w:rsidTr="257EEA40">
        <w:tc>
          <w:tcPr>
            <w:tcW w:w="2222" w:type="dxa"/>
            <w:shd w:val="clear" w:color="auto" w:fill="99CCFF"/>
          </w:tcPr>
          <w:p w14:paraId="35C87002" w14:textId="77777777" w:rsidR="0076095C" w:rsidRPr="00404009" w:rsidRDefault="0076095C" w:rsidP="00F92B24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225DE3F0" w14:textId="77777777" w:rsidR="0076095C" w:rsidRDefault="0076095C" w:rsidP="00F92B24">
            <w:r w:rsidRPr="00C84DBA">
              <w:rPr>
                <w:noProof/>
              </w:rPr>
              <w:t>Nano&amp;matériaux, Industrie&amp;management, Conception&amp;qualité, Energie&amp;environnement (N.I.C.E)</w:t>
            </w:r>
          </w:p>
        </w:tc>
      </w:tr>
      <w:tr w:rsidR="00F30E2E" w14:paraId="17CC29E0" w14:textId="77777777" w:rsidTr="257EEA40">
        <w:tc>
          <w:tcPr>
            <w:tcW w:w="10485" w:type="dxa"/>
            <w:gridSpan w:val="4"/>
            <w:shd w:val="clear" w:color="auto" w:fill="FFD966" w:themeFill="accent4" w:themeFillTint="99"/>
          </w:tcPr>
          <w:p w14:paraId="5B02D1A8" w14:textId="77777777" w:rsidR="00F30E2E" w:rsidRDefault="00F30E2E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F30E2E" w14:paraId="04A3FA0D" w14:textId="77777777" w:rsidTr="257EEA40">
        <w:tc>
          <w:tcPr>
            <w:tcW w:w="2222" w:type="dxa"/>
            <w:shd w:val="clear" w:color="auto" w:fill="99CCFF"/>
          </w:tcPr>
          <w:p w14:paraId="2A12730C" w14:textId="77777777" w:rsidR="00F30E2E" w:rsidRPr="00A209C3" w:rsidRDefault="00F30E2E" w:rsidP="00F30E2E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DC2779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7F6152EE" w14:textId="77777777" w:rsidR="00F30E2E" w:rsidRDefault="00F30E2E" w:rsidP="00F30E2E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672A6659" w14:textId="77777777" w:rsidR="00F30E2E" w:rsidRPr="00A209C3" w:rsidRDefault="00F30E2E" w:rsidP="00F30E2E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0A37501D" w14:textId="77777777" w:rsidR="00F30E2E" w:rsidRDefault="00F30E2E" w:rsidP="00F30E2E"/>
        </w:tc>
      </w:tr>
      <w:tr w:rsidR="00F30E2E" w14:paraId="0D23BAE3" w14:textId="77777777" w:rsidTr="257EEA40">
        <w:tc>
          <w:tcPr>
            <w:tcW w:w="2222" w:type="dxa"/>
            <w:shd w:val="clear" w:color="auto" w:fill="99CCFF"/>
          </w:tcPr>
          <w:p w14:paraId="398A8352" w14:textId="77777777" w:rsidR="00F30E2E" w:rsidRPr="00404009" w:rsidRDefault="00F30E2E" w:rsidP="00F30E2E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33CFEC6B" w14:textId="3D78AB62" w:rsidR="00F30E2E" w:rsidRDefault="309C4F3C" w:rsidP="00F30E2E">
            <w:r>
              <w:t>70</w:t>
            </w:r>
          </w:p>
        </w:tc>
        <w:tc>
          <w:tcPr>
            <w:tcW w:w="2127" w:type="dxa"/>
            <w:shd w:val="clear" w:color="auto" w:fill="99CCFF"/>
          </w:tcPr>
          <w:p w14:paraId="510F8A96" w14:textId="77777777" w:rsidR="00F30E2E" w:rsidRPr="00A209C3" w:rsidRDefault="00F30E2E" w:rsidP="00F30E2E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423D4B9D" w14:textId="3C7A8054" w:rsidR="00F30E2E" w:rsidRDefault="0AAA1AD3" w:rsidP="00F30E2E">
            <w:r>
              <w:t>70</w:t>
            </w:r>
          </w:p>
        </w:tc>
      </w:tr>
      <w:tr w:rsidR="00F30E2E" w14:paraId="78455EC8" w14:textId="77777777" w:rsidTr="257EEA40">
        <w:tc>
          <w:tcPr>
            <w:tcW w:w="2222" w:type="dxa"/>
            <w:shd w:val="clear" w:color="auto" w:fill="99CCFF"/>
          </w:tcPr>
          <w:p w14:paraId="647D8663" w14:textId="77777777" w:rsidR="00F30E2E" w:rsidRPr="00A209C3" w:rsidRDefault="00F30E2E" w:rsidP="00F30E2E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5DAB6C7B" w14:textId="4E292D53" w:rsidR="00F30E2E" w:rsidRDefault="1D320AE8" w:rsidP="00F30E2E">
            <w:r>
              <w:t>60</w:t>
            </w:r>
          </w:p>
        </w:tc>
        <w:tc>
          <w:tcPr>
            <w:tcW w:w="2127" w:type="dxa"/>
            <w:shd w:val="clear" w:color="auto" w:fill="99CCFF"/>
          </w:tcPr>
          <w:p w14:paraId="2E92614B" w14:textId="77777777" w:rsidR="00F30E2E" w:rsidRDefault="00F30E2E" w:rsidP="00F30E2E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02EB378F" w14:textId="2D00D446" w:rsidR="00F30E2E" w:rsidRDefault="220EDF5E" w:rsidP="00F30E2E">
            <w:r>
              <w:t>60</w:t>
            </w:r>
          </w:p>
        </w:tc>
      </w:tr>
      <w:tr w:rsidR="00F30E2E" w14:paraId="7D5F319F" w14:textId="77777777" w:rsidTr="257EEA40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77777777" w:rsidR="00F30E2E" w:rsidRDefault="00F30E2E" w:rsidP="00F30E2E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F30E2E" w14:paraId="2B8D02B8" w14:textId="77777777" w:rsidTr="257EEA40">
        <w:tc>
          <w:tcPr>
            <w:tcW w:w="2222" w:type="dxa"/>
            <w:shd w:val="clear" w:color="auto" w:fill="99CCFF"/>
          </w:tcPr>
          <w:p w14:paraId="69C257E9" w14:textId="77777777" w:rsidR="00F30E2E" w:rsidRPr="00404009" w:rsidRDefault="00F30E2E" w:rsidP="00F30E2E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A7BE0DA" w14:textId="77777777" w:rsidR="00F30E2E" w:rsidRDefault="00F30E2E" w:rsidP="00F30E2E">
            <w:r>
              <w:t>15/02/</w:t>
            </w:r>
            <w:r w:rsidR="00DC2779">
              <w:t>2022</w:t>
            </w:r>
          </w:p>
        </w:tc>
        <w:tc>
          <w:tcPr>
            <w:tcW w:w="2127" w:type="dxa"/>
            <w:shd w:val="clear" w:color="auto" w:fill="99CCFF"/>
          </w:tcPr>
          <w:p w14:paraId="5FEA3F9E" w14:textId="77777777" w:rsidR="00F30E2E" w:rsidRDefault="00F30E2E" w:rsidP="00F30E2E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93765C1" w14:textId="77777777" w:rsidR="00F30E2E" w:rsidRDefault="00F30E2E" w:rsidP="00F30E2E">
            <w:r>
              <w:t>15/07/</w:t>
            </w:r>
            <w:r w:rsidR="00DC2779">
              <w:t>2022</w:t>
            </w:r>
          </w:p>
        </w:tc>
      </w:tr>
      <w:tr w:rsidR="00F30E2E" w14:paraId="79048E9D" w14:textId="77777777" w:rsidTr="257EEA40">
        <w:tc>
          <w:tcPr>
            <w:tcW w:w="2222" w:type="dxa"/>
            <w:shd w:val="clear" w:color="auto" w:fill="99CCFF"/>
          </w:tcPr>
          <w:p w14:paraId="16A6D241" w14:textId="77777777" w:rsidR="00F30E2E" w:rsidRPr="00404009" w:rsidRDefault="00F30E2E" w:rsidP="00F30E2E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7745D12" w14:textId="77777777" w:rsidR="00F30E2E" w:rsidRDefault="00F30E2E" w:rsidP="00F30E2E">
            <w: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7B61B2A6" w14:textId="77777777" w:rsidR="00F30E2E" w:rsidRDefault="00F30E2E" w:rsidP="00F30E2E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DC2779">
              <w:rPr>
                <w:b/>
              </w:rPr>
              <w:t>2022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0632A0BE" w14:textId="77777777" w:rsidR="00F30E2E" w:rsidRDefault="00F30E2E" w:rsidP="00F30E2E">
            <w:r>
              <w:t>OUI</w:t>
            </w:r>
          </w:p>
        </w:tc>
      </w:tr>
      <w:tr w:rsidR="00F30E2E" w14:paraId="6890675E" w14:textId="77777777" w:rsidTr="257EEA40">
        <w:tc>
          <w:tcPr>
            <w:tcW w:w="2222" w:type="dxa"/>
            <w:shd w:val="clear" w:color="auto" w:fill="99CCFF"/>
          </w:tcPr>
          <w:p w14:paraId="148B2246" w14:textId="77777777" w:rsidR="00F30E2E" w:rsidRPr="00A209C3" w:rsidRDefault="00F30E2E" w:rsidP="00F30E2E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8941E47" w14:textId="553F3D8B" w:rsidR="00F30E2E" w:rsidRDefault="5C91A363" w:rsidP="00F30E2E">
            <w:r>
              <w:t>10</w:t>
            </w:r>
            <w:r w:rsidR="00EB4A80">
              <w:t xml:space="preserve"> (en dehors des étudiants provenant du M1 N.I.C.E.)</w:t>
            </w:r>
          </w:p>
        </w:tc>
        <w:tc>
          <w:tcPr>
            <w:tcW w:w="2127" w:type="dxa"/>
            <w:shd w:val="clear" w:color="auto" w:fill="99CCFF"/>
          </w:tcPr>
          <w:p w14:paraId="29B1E79E" w14:textId="77777777" w:rsidR="00F30E2E" w:rsidRDefault="00F30E2E" w:rsidP="00F30E2E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44240AAE" w14:textId="41268AB7" w:rsidR="00F30E2E" w:rsidRDefault="0F1E6809" w:rsidP="00F30E2E">
            <w:r>
              <w:t>10</w:t>
            </w:r>
            <w:r w:rsidR="00EB4A80">
              <w:t xml:space="preserve"> (en dehors des étudiants provenant du M1 N.I.C.E.)</w:t>
            </w:r>
          </w:p>
        </w:tc>
      </w:tr>
    </w:tbl>
    <w:p w14:paraId="58084441" w14:textId="77777777" w:rsidR="0076095C" w:rsidRDefault="0076095C" w:rsidP="0076095C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F30E2E" w14:paraId="06EC0952" w14:textId="77777777" w:rsidTr="257EEA40">
        <w:tc>
          <w:tcPr>
            <w:tcW w:w="10456" w:type="dxa"/>
            <w:gridSpan w:val="2"/>
            <w:shd w:val="clear" w:color="auto" w:fill="FFD966" w:themeFill="accent4" w:themeFillTint="99"/>
          </w:tcPr>
          <w:p w14:paraId="5FE53DB0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F30E2E" w14:paraId="649841BE" w14:textId="77777777" w:rsidTr="257EEA40">
        <w:tc>
          <w:tcPr>
            <w:tcW w:w="562" w:type="dxa"/>
          </w:tcPr>
          <w:p w14:paraId="56B20A0C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A05A809" w14:textId="2D7DA93B" w:rsidR="00F30E2E" w:rsidRDefault="00313B97" w:rsidP="257EEA40">
            <w:pPr>
              <w:rPr>
                <w:b/>
                <w:bCs/>
                <w:sz w:val="24"/>
                <w:szCs w:val="24"/>
              </w:rPr>
            </w:pPr>
            <w:r w:rsidRPr="257EEA40">
              <w:rPr>
                <w:b/>
                <w:bCs/>
                <w:sz w:val="24"/>
                <w:szCs w:val="24"/>
              </w:rPr>
              <w:t>C</w:t>
            </w:r>
            <w:r w:rsidR="5F308CE1" w:rsidRPr="257EEA40">
              <w:rPr>
                <w:b/>
                <w:bCs/>
                <w:sz w:val="24"/>
                <w:szCs w:val="24"/>
              </w:rPr>
              <w:t>himie</w:t>
            </w:r>
            <w:r>
              <w:rPr>
                <w:b/>
                <w:bCs/>
                <w:sz w:val="24"/>
                <w:szCs w:val="24"/>
              </w:rPr>
              <w:t> : connaissance de base en chimie, état de la matière, les réactions chimiques, les interactions dans la matière (surface et interface)</w:t>
            </w:r>
          </w:p>
        </w:tc>
      </w:tr>
      <w:tr w:rsidR="00F30E2E" w14:paraId="18F999B5" w14:textId="77777777" w:rsidTr="257EEA40">
        <w:tc>
          <w:tcPr>
            <w:tcW w:w="562" w:type="dxa"/>
          </w:tcPr>
          <w:p w14:paraId="7144751B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5A39BBE3" w14:textId="3824C8F3" w:rsidR="00F30E2E" w:rsidRDefault="76316D55" w:rsidP="00313B97">
            <w:pPr>
              <w:rPr>
                <w:b/>
                <w:bCs/>
                <w:sz w:val="24"/>
                <w:szCs w:val="24"/>
              </w:rPr>
            </w:pPr>
            <w:r w:rsidRPr="257EEA40">
              <w:rPr>
                <w:b/>
                <w:bCs/>
                <w:sz w:val="24"/>
                <w:szCs w:val="24"/>
              </w:rPr>
              <w:t>Mat</w:t>
            </w:r>
            <w:r w:rsidR="25464F62" w:rsidRPr="257EEA40">
              <w:rPr>
                <w:b/>
                <w:bCs/>
                <w:sz w:val="24"/>
                <w:szCs w:val="24"/>
              </w:rPr>
              <w:t>ériaux</w:t>
            </w:r>
            <w:r w:rsidR="00313B97">
              <w:rPr>
                <w:b/>
                <w:bCs/>
                <w:sz w:val="24"/>
                <w:szCs w:val="24"/>
              </w:rPr>
              <w:t> : les classes de matériaux et leur comportement, leur mise en forme, les modes de caractérisation</w:t>
            </w:r>
          </w:p>
        </w:tc>
      </w:tr>
      <w:tr w:rsidR="00F30E2E" w14:paraId="5FCD5EC4" w14:textId="77777777" w:rsidTr="257EEA40">
        <w:tc>
          <w:tcPr>
            <w:tcW w:w="562" w:type="dxa"/>
          </w:tcPr>
          <w:p w14:paraId="0B778152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41C8F396" w14:textId="180B5E8A" w:rsidR="00F30E2E" w:rsidRDefault="00313B97" w:rsidP="00313B97">
            <w:pPr>
              <w:rPr>
                <w:b/>
                <w:bCs/>
                <w:sz w:val="24"/>
                <w:szCs w:val="24"/>
              </w:rPr>
            </w:pPr>
            <w:r w:rsidRPr="257EEA40">
              <w:rPr>
                <w:b/>
                <w:bCs/>
                <w:sz w:val="24"/>
                <w:szCs w:val="24"/>
              </w:rPr>
              <w:t>F</w:t>
            </w:r>
            <w:r w:rsidR="3BE415FC" w:rsidRPr="257EEA40">
              <w:rPr>
                <w:b/>
                <w:bCs/>
                <w:sz w:val="24"/>
                <w:szCs w:val="24"/>
              </w:rPr>
              <w:t>luidique</w:t>
            </w:r>
            <w:r>
              <w:rPr>
                <w:b/>
                <w:bCs/>
                <w:sz w:val="24"/>
                <w:szCs w:val="24"/>
              </w:rPr>
              <w:t> : connaissance de la fluidique</w:t>
            </w:r>
            <w:r w:rsidR="00EB4A80">
              <w:rPr>
                <w:b/>
                <w:bCs/>
                <w:sz w:val="24"/>
                <w:szCs w:val="24"/>
              </w:rPr>
              <w:t>, hydrodynamique</w:t>
            </w:r>
            <w:r>
              <w:rPr>
                <w:b/>
                <w:bCs/>
                <w:sz w:val="24"/>
                <w:szCs w:val="24"/>
              </w:rPr>
              <w:t xml:space="preserve"> comme propriété physique de l’écoulement de la matière (liquide, gaz)</w:t>
            </w:r>
          </w:p>
        </w:tc>
      </w:tr>
      <w:tr w:rsidR="00F30E2E" w14:paraId="2598DEE6" w14:textId="77777777" w:rsidTr="257EEA40">
        <w:tc>
          <w:tcPr>
            <w:tcW w:w="562" w:type="dxa"/>
          </w:tcPr>
          <w:p w14:paraId="279935FF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2A3D3EC" w14:textId="6D983D7A" w:rsidR="00F30E2E" w:rsidRDefault="00313B97" w:rsidP="00313B97">
            <w:pPr>
              <w:rPr>
                <w:b/>
                <w:bCs/>
                <w:sz w:val="24"/>
                <w:szCs w:val="24"/>
              </w:rPr>
            </w:pPr>
            <w:r w:rsidRPr="257EEA40">
              <w:rPr>
                <w:b/>
                <w:bCs/>
                <w:sz w:val="24"/>
                <w:szCs w:val="24"/>
              </w:rPr>
              <w:t>M</w:t>
            </w:r>
            <w:r w:rsidR="51A14900" w:rsidRPr="257EEA40">
              <w:rPr>
                <w:b/>
                <w:bCs/>
                <w:sz w:val="24"/>
                <w:szCs w:val="24"/>
              </w:rPr>
              <w:t>écanique</w:t>
            </w:r>
            <w:r>
              <w:rPr>
                <w:b/>
                <w:bCs/>
                <w:sz w:val="24"/>
                <w:szCs w:val="24"/>
              </w:rPr>
              <w:t> : connaissance de la résistance des matériaux et leurs propriétés mécaniques (déformation, rupture, vieillissement, fatigue)</w:t>
            </w:r>
          </w:p>
        </w:tc>
      </w:tr>
      <w:tr w:rsidR="00F30E2E" w14:paraId="76DB90EB" w14:textId="77777777" w:rsidTr="257EEA40">
        <w:tc>
          <w:tcPr>
            <w:tcW w:w="562" w:type="dxa"/>
          </w:tcPr>
          <w:p w14:paraId="729DE7E4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D0B940D" w14:textId="5922082D" w:rsidR="00F30E2E" w:rsidRDefault="3AFE86FB" w:rsidP="00313B97">
            <w:pPr>
              <w:rPr>
                <w:b/>
                <w:bCs/>
                <w:sz w:val="24"/>
                <w:szCs w:val="24"/>
              </w:rPr>
            </w:pPr>
            <w:r w:rsidRPr="257EEA40">
              <w:rPr>
                <w:b/>
                <w:bCs/>
                <w:sz w:val="24"/>
                <w:szCs w:val="24"/>
              </w:rPr>
              <w:t>Optique</w:t>
            </w:r>
            <w:r w:rsidR="57A239ED" w:rsidRPr="257EEA40">
              <w:rPr>
                <w:b/>
                <w:bCs/>
                <w:sz w:val="24"/>
                <w:szCs w:val="24"/>
              </w:rPr>
              <w:t xml:space="preserve"> ou photonique</w:t>
            </w:r>
            <w:r w:rsidR="00414AFA">
              <w:rPr>
                <w:b/>
                <w:bCs/>
                <w:sz w:val="24"/>
                <w:szCs w:val="24"/>
              </w:rPr>
              <w:t> : lois fondamentales de la propagation de la lumière, optique de Gauss et système centré (focaux, afocaux, ouverture)</w:t>
            </w:r>
            <w:r w:rsidR="00345EB1">
              <w:rPr>
                <w:b/>
                <w:bCs/>
                <w:sz w:val="24"/>
                <w:szCs w:val="24"/>
              </w:rPr>
              <w:t>, propriété de la lumière et technologie numérique</w:t>
            </w:r>
          </w:p>
        </w:tc>
      </w:tr>
      <w:tr w:rsidR="00F30E2E" w14:paraId="29B4EA11" w14:textId="77777777" w:rsidTr="257EEA40">
        <w:tc>
          <w:tcPr>
            <w:tcW w:w="562" w:type="dxa"/>
          </w:tcPr>
          <w:p w14:paraId="1B87E3DE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E27B00A" w14:textId="5CAB4888" w:rsidR="00F30E2E" w:rsidRDefault="06D1F5D4" w:rsidP="00414AFA">
            <w:pPr>
              <w:rPr>
                <w:b/>
                <w:bCs/>
                <w:sz w:val="24"/>
                <w:szCs w:val="24"/>
              </w:rPr>
            </w:pPr>
            <w:r w:rsidRPr="257EEA40">
              <w:rPr>
                <w:b/>
                <w:bCs/>
                <w:sz w:val="24"/>
                <w:szCs w:val="24"/>
              </w:rPr>
              <w:t>Anglais</w:t>
            </w:r>
            <w:r w:rsidR="00345EB1">
              <w:rPr>
                <w:b/>
                <w:bCs/>
                <w:sz w:val="24"/>
                <w:szCs w:val="24"/>
              </w:rPr>
              <w:t> : connaissance de base type TOEIC 550</w:t>
            </w:r>
          </w:p>
        </w:tc>
      </w:tr>
      <w:tr w:rsidR="00F30E2E" w14:paraId="75697EEC" w14:textId="77777777" w:rsidTr="257EEA40">
        <w:tc>
          <w:tcPr>
            <w:tcW w:w="562" w:type="dxa"/>
          </w:tcPr>
          <w:p w14:paraId="109B8484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60061E4C" w14:textId="3DF55F13" w:rsidR="00F30E2E" w:rsidRDefault="0DA754E2" w:rsidP="00345EB1">
            <w:pPr>
              <w:rPr>
                <w:b/>
                <w:bCs/>
                <w:sz w:val="24"/>
                <w:szCs w:val="24"/>
              </w:rPr>
            </w:pPr>
            <w:r w:rsidRPr="257EEA40">
              <w:rPr>
                <w:b/>
                <w:bCs/>
                <w:sz w:val="24"/>
                <w:szCs w:val="24"/>
              </w:rPr>
              <w:t>Physique des matériaux</w:t>
            </w:r>
            <w:r w:rsidR="00EB4A80">
              <w:rPr>
                <w:b/>
                <w:bCs/>
                <w:sz w:val="24"/>
                <w:szCs w:val="24"/>
              </w:rPr>
              <w:t xml:space="preserve"> : </w:t>
            </w:r>
            <w:r w:rsidR="00EB4A80" w:rsidRPr="00EB4A80">
              <w:rPr>
                <w:b/>
                <w:bCs/>
              </w:rPr>
              <w:t>la conception, la caractérisation des matériaux, l’étude de leur comportement en service</w:t>
            </w:r>
          </w:p>
        </w:tc>
      </w:tr>
      <w:tr w:rsidR="00F30E2E" w14:paraId="44B0A208" w14:textId="77777777" w:rsidTr="257EEA40">
        <w:tc>
          <w:tcPr>
            <w:tcW w:w="562" w:type="dxa"/>
          </w:tcPr>
          <w:p w14:paraId="03853697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44EAFD9C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30E2E" w14:paraId="2B2B7304" w14:textId="77777777" w:rsidTr="257EEA40">
        <w:tc>
          <w:tcPr>
            <w:tcW w:w="562" w:type="dxa"/>
          </w:tcPr>
          <w:p w14:paraId="089009E4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4B94D5A5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30E2E" w14:paraId="5D369756" w14:textId="77777777" w:rsidTr="257EEA40">
        <w:tc>
          <w:tcPr>
            <w:tcW w:w="562" w:type="dxa"/>
          </w:tcPr>
          <w:p w14:paraId="446DE71A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3DEEC669" w14:textId="77777777" w:rsidR="00F30E2E" w:rsidRDefault="00F30E2E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656B9AB" w14:textId="77777777" w:rsidR="00F30E2E" w:rsidRDefault="00F30E2E" w:rsidP="0076095C"/>
    <w:p w14:paraId="60E6E02C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56CFEC69" w14:textId="77777777" w:rsidTr="257EEA40">
        <w:tc>
          <w:tcPr>
            <w:tcW w:w="2689" w:type="dxa"/>
            <w:shd w:val="clear" w:color="auto" w:fill="99CCFF"/>
          </w:tcPr>
          <w:p w14:paraId="547CFC12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8122859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C84DBA" w14:paraId="13977652" w14:textId="77777777" w:rsidTr="257EEA40">
        <w:trPr>
          <w:trHeight w:val="876"/>
        </w:trPr>
        <w:tc>
          <w:tcPr>
            <w:tcW w:w="2689" w:type="dxa"/>
            <w:shd w:val="clear" w:color="auto" w:fill="99CCFF"/>
          </w:tcPr>
          <w:p w14:paraId="7D014CB5" w14:textId="77777777" w:rsidR="00C84DBA" w:rsidRPr="0087543D" w:rsidRDefault="00C84DBA" w:rsidP="00C84DBA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C84DBA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16F4902" w14:textId="77777777" w:rsidR="00C84DBA" w:rsidRDefault="00C84DBA" w:rsidP="00C84DBA">
            <w:r>
              <w:t>Matières examinées : toutes</w:t>
            </w:r>
          </w:p>
        </w:tc>
      </w:tr>
      <w:tr w:rsidR="00C84DBA" w14:paraId="6278E837" w14:textId="77777777" w:rsidTr="257EEA40">
        <w:tc>
          <w:tcPr>
            <w:tcW w:w="2689" w:type="dxa"/>
            <w:shd w:val="clear" w:color="auto" w:fill="99CCFF"/>
          </w:tcPr>
          <w:p w14:paraId="147DF80B" w14:textId="77777777" w:rsidR="00C84DBA" w:rsidRPr="0087543D" w:rsidRDefault="00C84DBA" w:rsidP="00C84DBA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25518DF9" w14:textId="77777777" w:rsidR="00C84DBA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C66F07F" w14:textId="77777777"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Matières examinées : Mathématiques, mécanique, hydrodynamique, thermodynamique, optique, électromagnétisme, physique quantique</w:t>
            </w:r>
          </w:p>
          <w:p w14:paraId="45FB0818" w14:textId="77777777" w:rsidR="0066577F" w:rsidRDefault="0066577F" w:rsidP="0066577F">
            <w:pPr>
              <w:pStyle w:val="Corps"/>
              <w:rPr>
                <w:rStyle w:val="Aucune"/>
                <w:lang w:val="fr-FR"/>
              </w:rPr>
            </w:pPr>
          </w:p>
          <w:p w14:paraId="7C32529A" w14:textId="77777777"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Matières fondamentales pour lesquelles l’absence de connaissances est rédhibitoire : Mathématiques, mécanique, hydrodynamique, thermodynamique, optique</w:t>
            </w:r>
          </w:p>
          <w:p w14:paraId="049F31CB" w14:textId="77777777" w:rsidR="0066577F" w:rsidRDefault="0066577F" w:rsidP="0066577F">
            <w:pPr>
              <w:pStyle w:val="Corps"/>
              <w:rPr>
                <w:rStyle w:val="Aucune"/>
                <w:lang w:val="fr-FR"/>
              </w:rPr>
            </w:pPr>
          </w:p>
          <w:p w14:paraId="7E1EF4F4" w14:textId="77777777"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Le redoublement ou la compensation sont-ils des critères d’appréciation ? (O/N) OUI</w:t>
            </w:r>
          </w:p>
          <w:p w14:paraId="53128261" w14:textId="77777777" w:rsidR="0066577F" w:rsidRDefault="0066577F" w:rsidP="0066577F">
            <w:pPr>
              <w:pStyle w:val="Corps"/>
              <w:rPr>
                <w:rStyle w:val="Aucune"/>
                <w:lang w:val="fr-FR"/>
              </w:rPr>
            </w:pPr>
          </w:p>
          <w:p w14:paraId="3A02B791" w14:textId="77777777"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Analyse de la cohérence entre le parcours suivi et le diplôme envisagé ? (O/N) OUI</w:t>
            </w:r>
          </w:p>
          <w:p w14:paraId="6E7BEAA2" w14:textId="77777777" w:rsidR="00C84DBA" w:rsidRDefault="00C84DBA" w:rsidP="00C84DBA">
            <w:r>
              <w:t> </w:t>
            </w:r>
          </w:p>
        </w:tc>
      </w:tr>
      <w:tr w:rsidR="00C84DBA" w14:paraId="6E40CD4C" w14:textId="77777777" w:rsidTr="257EEA40">
        <w:tc>
          <w:tcPr>
            <w:tcW w:w="2689" w:type="dxa"/>
            <w:shd w:val="clear" w:color="auto" w:fill="99CCFF"/>
          </w:tcPr>
          <w:p w14:paraId="5189E9E7" w14:textId="77777777" w:rsidR="00C84DBA" w:rsidRPr="0087543D" w:rsidRDefault="00C84DBA" w:rsidP="00C84DBA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641155A" w14:textId="77777777" w:rsidR="00C84DBA" w:rsidRDefault="00C84DBA" w:rsidP="00C84DBA">
            <w:pPr>
              <w:jc w:val="center"/>
            </w:pPr>
            <w:r w:rsidRPr="00C84DBA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CCCB913" w14:textId="77777777"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Cohérence entre le diplôme envisagé et le descriptif du projet professionnel</w:t>
            </w:r>
          </w:p>
          <w:p w14:paraId="56EF2F79" w14:textId="77777777" w:rsidR="0066577F" w:rsidRDefault="0066577F" w:rsidP="0066577F">
            <w:pPr>
              <w:pStyle w:val="Corps"/>
              <w:rPr>
                <w:rStyle w:val="Aucune"/>
              </w:rPr>
            </w:pPr>
            <w:r>
              <w:rPr>
                <w:rStyle w:val="Aucune"/>
                <w:lang w:val="fr-FR"/>
              </w:rPr>
              <w:t>Qualité rédactionnelle (orthographe, défaut de structure ou de syntaxe)</w:t>
            </w:r>
          </w:p>
          <w:p w14:paraId="0F31CB4A" w14:textId="77777777" w:rsidR="00C84DBA" w:rsidRDefault="0066577F" w:rsidP="0066577F">
            <w:proofErr w:type="spellStart"/>
            <w:r>
              <w:rPr>
                <w:rStyle w:val="Aucune"/>
              </w:rPr>
              <w:t>Cohérence</w:t>
            </w:r>
            <w:proofErr w:type="spellEnd"/>
            <w:r>
              <w:rPr>
                <w:rStyle w:val="Aucune"/>
              </w:rPr>
              <w:t xml:space="preserve"> de la </w:t>
            </w:r>
            <w:proofErr w:type="spellStart"/>
            <w:r>
              <w:rPr>
                <w:rStyle w:val="Aucune"/>
              </w:rPr>
              <w:t>réflexion</w:t>
            </w:r>
            <w:proofErr w:type="spellEnd"/>
            <w:r>
              <w:rPr>
                <w:rStyle w:val="Aucune"/>
              </w:rPr>
              <w:t xml:space="preserve"> (</w:t>
            </w:r>
            <w:proofErr w:type="spellStart"/>
            <w:r>
              <w:rPr>
                <w:rStyle w:val="Aucune"/>
              </w:rPr>
              <w:t>développement</w:t>
            </w:r>
            <w:proofErr w:type="spellEnd"/>
            <w:r>
              <w:rPr>
                <w:rStyle w:val="Aucune"/>
              </w:rPr>
              <w:t xml:space="preserve"> de </w:t>
            </w:r>
            <w:proofErr w:type="spellStart"/>
            <w:r>
              <w:rPr>
                <w:rStyle w:val="Aucune"/>
              </w:rPr>
              <w:t>l’argumentaire</w:t>
            </w:r>
            <w:proofErr w:type="spellEnd"/>
            <w:r>
              <w:rPr>
                <w:rStyle w:val="Aucune"/>
              </w:rPr>
              <w:t>)</w:t>
            </w:r>
          </w:p>
        </w:tc>
      </w:tr>
      <w:tr w:rsidR="00C84DBA" w14:paraId="3F6659B9" w14:textId="77777777" w:rsidTr="257EEA40">
        <w:tc>
          <w:tcPr>
            <w:tcW w:w="2689" w:type="dxa"/>
            <w:shd w:val="clear" w:color="auto" w:fill="99CCFF"/>
          </w:tcPr>
          <w:p w14:paraId="5C94E3ED" w14:textId="77777777" w:rsidR="00C84DBA" w:rsidRPr="0087543D" w:rsidRDefault="00C84DBA" w:rsidP="00C84DBA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09316D2" w14:textId="77777777" w:rsidR="00C84DBA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2C9DEB" w14:textId="77777777" w:rsidR="00C84DBA" w:rsidRDefault="00C84DBA" w:rsidP="00C84DBA">
            <w:r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>
              <w:t xml:space="preserve"> du candidat</w:t>
            </w:r>
          </w:p>
          <w:p w14:paraId="62486C05" w14:textId="77777777" w:rsidR="00C84DBA" w:rsidRDefault="00C84DBA" w:rsidP="00C84DBA"/>
        </w:tc>
      </w:tr>
      <w:tr w:rsidR="0066577F" w14:paraId="62FF44C7" w14:textId="77777777" w:rsidTr="257EEA40">
        <w:tc>
          <w:tcPr>
            <w:tcW w:w="2689" w:type="dxa"/>
            <w:shd w:val="clear" w:color="auto" w:fill="99CCFF"/>
          </w:tcPr>
          <w:p w14:paraId="0073AB86" w14:textId="77777777" w:rsidR="0066577F" w:rsidRDefault="0066577F" w:rsidP="0066577F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0E2CA5F0" w14:textId="77777777" w:rsidR="0066577F" w:rsidRDefault="009B73C8" w:rsidP="0066577F">
            <w:pPr>
              <w:rPr>
                <w:b/>
              </w:rPr>
            </w:pPr>
            <w:sdt>
              <w:sdtPr>
                <w:rPr>
                  <w:b/>
                </w:rPr>
                <w:id w:val="-4601124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66577F">
              <w:rPr>
                <w:b/>
              </w:rPr>
              <w:t xml:space="preserve"> </w:t>
            </w:r>
            <w:r w:rsidR="0066577F" w:rsidRPr="00B96521">
              <w:rPr>
                <w:b/>
                <w:i/>
              </w:rPr>
              <w:t>Obligatoire</w:t>
            </w:r>
          </w:p>
          <w:p w14:paraId="7DB8330A" w14:textId="77777777" w:rsidR="0066577F" w:rsidRPr="0087543D" w:rsidRDefault="009B73C8" w:rsidP="0066577F">
            <w:pPr>
              <w:rPr>
                <w:b/>
              </w:rPr>
            </w:pPr>
            <w:sdt>
              <w:sdtPr>
                <w:rPr>
                  <w:b/>
                </w:rPr>
                <w:id w:val="-105446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6577F">
              <w:rPr>
                <w:b/>
              </w:rPr>
              <w:t xml:space="preserve"> </w:t>
            </w:r>
            <w:r w:rsidR="0066577F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290C68F" w14:textId="77777777" w:rsidR="0066577F" w:rsidRDefault="0066577F" w:rsidP="0066577F">
            <w:pPr>
              <w:pStyle w:val="Corps"/>
              <w:jc w:val="center"/>
            </w:pPr>
            <w:r>
              <w:rPr>
                <w:rStyle w:val="Aucune"/>
                <w:lang w:val="fr-FR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C7F46D" w14:textId="77777777" w:rsidR="0066577F" w:rsidRDefault="0066577F" w:rsidP="0066577F">
            <w:pPr>
              <w:pStyle w:val="Corps"/>
            </w:pPr>
            <w:r>
              <w:rPr>
                <w:rStyle w:val="Aucune"/>
                <w:lang w:val="fr-FR"/>
              </w:rPr>
              <w:t>Ne rentre pas dans les critères de sélection mais permet d’apporter un soutien à la candidature</w:t>
            </w:r>
          </w:p>
        </w:tc>
      </w:tr>
      <w:tr w:rsidR="0076095C" w14:paraId="72AEF974" w14:textId="77777777" w:rsidTr="257EEA40">
        <w:tc>
          <w:tcPr>
            <w:tcW w:w="2689" w:type="dxa"/>
            <w:shd w:val="clear" w:color="auto" w:fill="99CCFF"/>
          </w:tcPr>
          <w:p w14:paraId="62736DD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2C1A3520" w14:textId="77777777" w:rsidR="0076095C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649662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DBA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465762E0" w14:textId="77777777" w:rsidR="0076095C" w:rsidRPr="0087543D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78427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77777777" w:rsidR="0076095C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802A61D" w14:textId="77777777" w:rsidR="0076095C" w:rsidRDefault="0076095C" w:rsidP="00F92B24">
            <w:r>
              <w:t xml:space="preserve">Niveau CECRL attendu : </w:t>
            </w:r>
            <w:r w:rsidR="00C84DBA">
              <w:t>B1</w:t>
            </w:r>
          </w:p>
        </w:tc>
      </w:tr>
      <w:tr w:rsidR="0076095C" w14:paraId="41DF4CDD" w14:textId="77777777" w:rsidTr="257EEA40">
        <w:tc>
          <w:tcPr>
            <w:tcW w:w="2689" w:type="dxa"/>
            <w:shd w:val="clear" w:color="auto" w:fill="99CCFF"/>
          </w:tcPr>
          <w:p w14:paraId="4CB9D7D4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233B1201" w14:textId="77777777" w:rsidR="0076095C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6405687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DBA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C1353E2" w14:textId="77777777" w:rsidR="0076095C" w:rsidRPr="0087543D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761573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560107" w14:textId="77777777" w:rsidR="0076095C" w:rsidRDefault="00C84DBA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9E8CC9A" w14:textId="77777777" w:rsidR="0076095C" w:rsidRDefault="0076095C" w:rsidP="00F92B24">
            <w:r>
              <w:t>Niveau CECRL attendu :</w:t>
            </w:r>
            <w:r w:rsidR="00C84DBA">
              <w:t xml:space="preserve"> B1</w:t>
            </w:r>
          </w:p>
        </w:tc>
      </w:tr>
      <w:tr w:rsidR="0076095C" w14:paraId="2A682648" w14:textId="77777777" w:rsidTr="257EEA40">
        <w:tc>
          <w:tcPr>
            <w:tcW w:w="2689" w:type="dxa"/>
            <w:shd w:val="clear" w:color="auto" w:fill="99CCFF"/>
          </w:tcPr>
          <w:p w14:paraId="7A6F2844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38B4534C" w14:textId="77777777" w:rsidR="0076095C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686906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01E8210" w14:textId="77777777" w:rsidR="0076095C" w:rsidRPr="0087543D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112172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0A7C3B" w14:textId="77777777" w:rsidR="0076095C" w:rsidRDefault="00C84DBA" w:rsidP="00C84DBA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101652C" w14:textId="77777777" w:rsidR="0076095C" w:rsidRDefault="0076095C" w:rsidP="00F92B24"/>
        </w:tc>
      </w:tr>
      <w:tr w:rsidR="0076095C" w14:paraId="3196BEF1" w14:textId="77777777" w:rsidTr="257EEA40">
        <w:tc>
          <w:tcPr>
            <w:tcW w:w="2689" w:type="dxa"/>
            <w:shd w:val="clear" w:color="auto" w:fill="99CCFF"/>
          </w:tcPr>
          <w:p w14:paraId="58B9DBA5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76095C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42284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14:paraId="57817ED9" w14:textId="57666CE3" w:rsidR="0076095C" w:rsidRPr="0087543D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20745008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353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34A0C709" w:rsidR="0076095C" w:rsidRDefault="31124844" w:rsidP="00C84DBA">
            <w:pPr>
              <w:jc w:val="center"/>
            </w:pPr>
            <w:proofErr w:type="gramStart"/>
            <w:r>
              <w:lastRenderedPageBreak/>
              <w:t>oui</w:t>
            </w:r>
            <w:proofErr w:type="gramEnd"/>
          </w:p>
        </w:tc>
        <w:tc>
          <w:tcPr>
            <w:tcW w:w="6250" w:type="dxa"/>
            <w:shd w:val="clear" w:color="auto" w:fill="F7CAAC" w:themeFill="accent2" w:themeFillTint="66"/>
          </w:tcPr>
          <w:p w14:paraId="4B99056E" w14:textId="03433DCA" w:rsidR="0076095C" w:rsidRDefault="005E3539" w:rsidP="00F92B24">
            <w:r>
              <w:t xml:space="preserve">Permet d’apprécier le comportement </w:t>
            </w:r>
            <w:r w:rsidR="005A700F">
              <w:t xml:space="preserve">du candidat(e) </w:t>
            </w:r>
            <w:r>
              <w:t>sur le marché de l’emploi ou son initiation dans le monde professionnel</w:t>
            </w:r>
          </w:p>
        </w:tc>
      </w:tr>
      <w:tr w:rsidR="0076095C" w14:paraId="2EE3644D" w14:textId="77777777" w:rsidTr="257EEA40">
        <w:tc>
          <w:tcPr>
            <w:tcW w:w="2689" w:type="dxa"/>
            <w:shd w:val="clear" w:color="auto" w:fill="99CCFF"/>
          </w:tcPr>
          <w:p w14:paraId="0C7EB630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13E1E76E" w14:textId="77777777" w:rsidR="0076095C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18883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577F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D37119D" w14:textId="5234249D" w:rsidR="0076095C" w:rsidRPr="0087543D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154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353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49D91C" w14:textId="18E7BA9C" w:rsidR="0076095C" w:rsidRDefault="2B2FE402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D0AF97C" w14:textId="4BD10788" w:rsidR="0076095C" w:rsidRDefault="005E3539" w:rsidP="00F92B24">
            <w:r>
              <w:t>Les formations en alternance peuvent admettre des étudiants sur trois type</w:t>
            </w:r>
            <w:r w:rsidR="00CC0022">
              <w:t>s</w:t>
            </w:r>
            <w:r>
              <w:t xml:space="preserve"> de contrat :</w:t>
            </w:r>
          </w:p>
          <w:p w14:paraId="747D3913" w14:textId="77777777" w:rsidR="005E3539" w:rsidRDefault="005E3539" w:rsidP="00F92B24">
            <w:r>
              <w:t>-la convention de stage</w:t>
            </w:r>
          </w:p>
          <w:p w14:paraId="75F4E775" w14:textId="77777777" w:rsidR="005E3539" w:rsidRDefault="005E3539" w:rsidP="00F92B24">
            <w:r>
              <w:t>-le contrat de professionnalisation</w:t>
            </w:r>
          </w:p>
          <w:p w14:paraId="017E3ACF" w14:textId="77777777" w:rsidR="005E3539" w:rsidRDefault="005E3539" w:rsidP="00F92B24">
            <w:r>
              <w:t xml:space="preserve">-le </w:t>
            </w:r>
            <w:r w:rsidR="00CC0022">
              <w:t>contrat d’apprentissage</w:t>
            </w:r>
          </w:p>
          <w:p w14:paraId="1299C43A" w14:textId="21E9557C" w:rsidR="00CC0022" w:rsidRDefault="00CC0022" w:rsidP="00F92B24">
            <w:r>
              <w:t xml:space="preserve">Donc l’accès à ces formations nécessite un de ces 3 types de contrats et pas uniquement de type « professionnalisation » ou « apprentissage » </w:t>
            </w:r>
          </w:p>
        </w:tc>
      </w:tr>
      <w:tr w:rsidR="0076095C" w14:paraId="72E1262B" w14:textId="77777777" w:rsidTr="257EEA40">
        <w:tc>
          <w:tcPr>
            <w:tcW w:w="2689" w:type="dxa"/>
            <w:shd w:val="clear" w:color="auto" w:fill="99CCFF"/>
          </w:tcPr>
          <w:p w14:paraId="412BEB5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68D6088A" w14:textId="77777777" w:rsidR="0076095C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60465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B2171DB" w14:textId="77777777" w:rsidR="0076095C" w:rsidRPr="0087543D" w:rsidRDefault="009B73C8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998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65689" w14:textId="77777777" w:rsidR="0076095C" w:rsidRDefault="00C84DBA" w:rsidP="00C84DBA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DDBEF00" w14:textId="77777777" w:rsidR="0076095C" w:rsidRDefault="0076095C" w:rsidP="00536911"/>
        </w:tc>
      </w:tr>
      <w:tr w:rsidR="0076095C" w14:paraId="3461D779" w14:textId="77777777" w:rsidTr="257EEA40">
        <w:tc>
          <w:tcPr>
            <w:tcW w:w="2689" w:type="dxa"/>
            <w:shd w:val="clear" w:color="auto" w:fill="0D0D0D" w:themeFill="text1" w:themeFillTint="F2"/>
          </w:tcPr>
          <w:p w14:paraId="3CF2D8B6" w14:textId="77777777"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0FB78278" w14:textId="77777777" w:rsidR="0076095C" w:rsidRDefault="0076095C" w:rsidP="00C84DBA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1FC39945" w14:textId="77777777" w:rsidR="0076095C" w:rsidRDefault="0076095C" w:rsidP="00F92B24"/>
        </w:tc>
      </w:tr>
      <w:tr w:rsidR="0076095C" w14:paraId="4E271432" w14:textId="77777777" w:rsidTr="257EEA40">
        <w:tc>
          <w:tcPr>
            <w:tcW w:w="2689" w:type="dxa"/>
            <w:shd w:val="clear" w:color="auto" w:fill="99CCFF"/>
          </w:tcPr>
          <w:p w14:paraId="1A5E8EA2" w14:textId="77777777"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BE3D6CA" w14:textId="6946B608" w:rsidR="0076095C" w:rsidRDefault="1EC12289" w:rsidP="00C84DBA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C29540A" w14:textId="77777777" w:rsidR="0076095C" w:rsidRDefault="00CC0022" w:rsidP="00F92B24">
            <w:r>
              <w:t>Le processus de recrutement est en 3 étapes :</w:t>
            </w:r>
          </w:p>
          <w:p w14:paraId="701CF6B1" w14:textId="20B55A9A" w:rsidR="00CC0022" w:rsidRDefault="00CC0022" w:rsidP="00F92B24">
            <w:r>
              <w:t xml:space="preserve">-phase 1 : étude du dossier et émission d’un avis </w:t>
            </w:r>
          </w:p>
          <w:p w14:paraId="281F7E1C" w14:textId="425065EA" w:rsidR="00CC0022" w:rsidRDefault="00CC0022" w:rsidP="00F92B24">
            <w:r>
              <w:t xml:space="preserve">-phase 2 : si l’avis de la phase 1 est positif ou si cela demande un complément d’information un entretien oral est mené </w:t>
            </w:r>
          </w:p>
          <w:p w14:paraId="0562CB0E" w14:textId="2B69A63C" w:rsidR="00CC0022" w:rsidRDefault="00CC0022" w:rsidP="00F92B24">
            <w:r>
              <w:t>-phase 3 : contractualisation avec une entreprise selon un des trois type</w:t>
            </w:r>
            <w:r w:rsidR="005A700F">
              <w:t>s</w:t>
            </w:r>
            <w:r>
              <w:t xml:space="preserve"> de contrat indiqué ci-dessus (promesse de contrat). Donc l’entretien oral est obligatoire a</w:t>
            </w:r>
            <w:r w:rsidR="005A700F">
              <w:t>fin</w:t>
            </w:r>
            <w:r>
              <w:t xml:space="preserve"> d’évaluer la candidature</w:t>
            </w:r>
            <w:r w:rsidR="005A700F">
              <w:t xml:space="preserve"> et d’apprécier les points forts ou les compétences manquantes selon le parcours académique, l’expérience professionnelle et l’expérience personnelle du candidat ou de la candidate.</w:t>
            </w:r>
          </w:p>
        </w:tc>
      </w:tr>
    </w:tbl>
    <w:p w14:paraId="34CE0A41" w14:textId="77777777" w:rsidR="0076095C" w:rsidRDefault="0076095C" w:rsidP="0076095C">
      <w:pPr>
        <w:sectPr w:rsidR="0076095C" w:rsidSect="00F92B24">
          <w:headerReference w:type="default" r:id="rId7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62EBF3C5" w14:textId="77777777" w:rsidR="0076095C" w:rsidRDefault="0076095C" w:rsidP="0076095C"/>
    <w:p w14:paraId="6D98A12B" w14:textId="77777777" w:rsidR="00F92B24" w:rsidRDefault="00F92B24"/>
    <w:sectPr w:rsidR="00F92B24" w:rsidSect="00F92B24">
      <w:headerReference w:type="default" r:id="rId8"/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F8C1F" w14:textId="77777777" w:rsidR="007B33F5" w:rsidRDefault="007B33F5">
      <w:pPr>
        <w:spacing w:after="0" w:line="240" w:lineRule="auto"/>
      </w:pPr>
      <w:r>
        <w:separator/>
      </w:r>
    </w:p>
  </w:endnote>
  <w:endnote w:type="continuationSeparator" w:id="0">
    <w:p w14:paraId="259809AB" w14:textId="77777777" w:rsidR="007B33F5" w:rsidRDefault="007B3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4A8BA" w14:textId="77777777" w:rsidR="007B33F5" w:rsidRDefault="007B33F5">
      <w:pPr>
        <w:spacing w:after="0" w:line="240" w:lineRule="auto"/>
      </w:pPr>
      <w:r>
        <w:separator/>
      </w:r>
    </w:p>
  </w:footnote>
  <w:footnote w:type="continuationSeparator" w:id="0">
    <w:p w14:paraId="0D5BFB85" w14:textId="77777777" w:rsidR="007B33F5" w:rsidRDefault="007B3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5C034" w14:textId="77777777" w:rsidR="00C34279" w:rsidRDefault="00CA48D3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7422733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F1BCE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946DB82" w14:textId="77777777"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E0849"/>
    <w:rsid w:val="001124BF"/>
    <w:rsid w:val="00113B29"/>
    <w:rsid w:val="001405E3"/>
    <w:rsid w:val="0018403D"/>
    <w:rsid w:val="00187761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467E"/>
    <w:rsid w:val="0023388C"/>
    <w:rsid w:val="00234284"/>
    <w:rsid w:val="0025133F"/>
    <w:rsid w:val="00255D40"/>
    <w:rsid w:val="00275807"/>
    <w:rsid w:val="0030008D"/>
    <w:rsid w:val="0030078F"/>
    <w:rsid w:val="00313B97"/>
    <w:rsid w:val="00345EB1"/>
    <w:rsid w:val="003D4D68"/>
    <w:rsid w:val="003E05E7"/>
    <w:rsid w:val="003E22F3"/>
    <w:rsid w:val="003F55AF"/>
    <w:rsid w:val="003F7584"/>
    <w:rsid w:val="00403FDF"/>
    <w:rsid w:val="00414AFA"/>
    <w:rsid w:val="00430659"/>
    <w:rsid w:val="0044350D"/>
    <w:rsid w:val="00447C59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A66F9"/>
    <w:rsid w:val="005A700F"/>
    <w:rsid w:val="005B35BD"/>
    <w:rsid w:val="005E3539"/>
    <w:rsid w:val="0066577F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94E38"/>
    <w:rsid w:val="007B33F5"/>
    <w:rsid w:val="007C2B9D"/>
    <w:rsid w:val="007E0B54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B137B"/>
    <w:rsid w:val="009B3C62"/>
    <w:rsid w:val="009B73C8"/>
    <w:rsid w:val="009D785D"/>
    <w:rsid w:val="00A12B67"/>
    <w:rsid w:val="00A21BE0"/>
    <w:rsid w:val="00A233E8"/>
    <w:rsid w:val="00A3177F"/>
    <w:rsid w:val="00A423D1"/>
    <w:rsid w:val="00A516CE"/>
    <w:rsid w:val="00A705C9"/>
    <w:rsid w:val="00A75259"/>
    <w:rsid w:val="00AA1E89"/>
    <w:rsid w:val="00AB4B95"/>
    <w:rsid w:val="00AC0C96"/>
    <w:rsid w:val="00AE41CA"/>
    <w:rsid w:val="00B335D4"/>
    <w:rsid w:val="00BC558C"/>
    <w:rsid w:val="00BD3EB9"/>
    <w:rsid w:val="00BD4F93"/>
    <w:rsid w:val="00C34279"/>
    <w:rsid w:val="00C660A6"/>
    <w:rsid w:val="00C84DBA"/>
    <w:rsid w:val="00C93F1B"/>
    <w:rsid w:val="00CA48D3"/>
    <w:rsid w:val="00CA6A0E"/>
    <w:rsid w:val="00CC0022"/>
    <w:rsid w:val="00CD7282"/>
    <w:rsid w:val="00D263AF"/>
    <w:rsid w:val="00D47D6D"/>
    <w:rsid w:val="00D53118"/>
    <w:rsid w:val="00D700E8"/>
    <w:rsid w:val="00D75E30"/>
    <w:rsid w:val="00DA4AF4"/>
    <w:rsid w:val="00DA4FF5"/>
    <w:rsid w:val="00DC11E7"/>
    <w:rsid w:val="00DC2779"/>
    <w:rsid w:val="00DC3EAD"/>
    <w:rsid w:val="00DD6991"/>
    <w:rsid w:val="00DF582B"/>
    <w:rsid w:val="00DF7916"/>
    <w:rsid w:val="00E8531C"/>
    <w:rsid w:val="00E97DF6"/>
    <w:rsid w:val="00EA29B1"/>
    <w:rsid w:val="00EB4A80"/>
    <w:rsid w:val="00EF23A2"/>
    <w:rsid w:val="00F221D4"/>
    <w:rsid w:val="00F2624D"/>
    <w:rsid w:val="00F30E2E"/>
    <w:rsid w:val="00F37C4E"/>
    <w:rsid w:val="00F503FE"/>
    <w:rsid w:val="00F606A3"/>
    <w:rsid w:val="00F7573C"/>
    <w:rsid w:val="00F92B24"/>
    <w:rsid w:val="00FA38BC"/>
    <w:rsid w:val="00FE584F"/>
    <w:rsid w:val="06D1F5D4"/>
    <w:rsid w:val="0AAA1AD3"/>
    <w:rsid w:val="0DA754E2"/>
    <w:rsid w:val="0F1E6809"/>
    <w:rsid w:val="18A06738"/>
    <w:rsid w:val="1D320AE8"/>
    <w:rsid w:val="1EC12289"/>
    <w:rsid w:val="220EDF5E"/>
    <w:rsid w:val="25464F62"/>
    <w:rsid w:val="257EEA40"/>
    <w:rsid w:val="2B2FE402"/>
    <w:rsid w:val="2E7DBF18"/>
    <w:rsid w:val="2F2DBA0C"/>
    <w:rsid w:val="309C4F3C"/>
    <w:rsid w:val="30C98A6D"/>
    <w:rsid w:val="31124844"/>
    <w:rsid w:val="3AFE86FB"/>
    <w:rsid w:val="3BE415FC"/>
    <w:rsid w:val="4441EE9B"/>
    <w:rsid w:val="4CFCFB74"/>
    <w:rsid w:val="51A14900"/>
    <w:rsid w:val="56E7A5B9"/>
    <w:rsid w:val="57A239ED"/>
    <w:rsid w:val="5C91A363"/>
    <w:rsid w:val="5F308CE1"/>
    <w:rsid w:val="650CF64C"/>
    <w:rsid w:val="6ACC3CDC"/>
    <w:rsid w:val="7631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84653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  <w:style w:type="paragraph" w:customStyle="1" w:styleId="Corps">
    <w:name w:val="Corps"/>
    <w:rsid w:val="006657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de-DE" w:eastAsia="fr-FR"/>
    </w:rPr>
  </w:style>
  <w:style w:type="character" w:customStyle="1" w:styleId="Aucune">
    <w:name w:val="Aucune"/>
    <w:rsid w:val="0066577F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772</Words>
  <Characters>4248</Characters>
  <Application>Microsoft Office Word</Application>
  <DocSecurity>4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Christine LAVAL</cp:lastModifiedBy>
  <cp:revision>2</cp:revision>
  <dcterms:created xsi:type="dcterms:W3CDTF">2021-12-13T08:52:00Z</dcterms:created>
  <dcterms:modified xsi:type="dcterms:W3CDTF">2021-12-13T08:52:00Z</dcterms:modified>
</cp:coreProperties>
</file>